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71E7" w:rsidRPr="001B71E7" w:rsidRDefault="001B71E7">
      <w:pPr>
        <w:rPr>
          <w:lang w:val="en-US"/>
        </w:rPr>
      </w:pPr>
      <w:r w:rsidRPr="001B71E7">
        <w:rPr>
          <w:lang w:val="en-US"/>
        </w:rPr>
        <w:t>Good morning ladies and gentlemen!</w:t>
      </w:r>
    </w:p>
    <w:p w:rsidR="001B71E7" w:rsidRDefault="001B71E7">
      <w:pPr>
        <w:rPr>
          <w:lang w:val="en-US"/>
        </w:rPr>
      </w:pPr>
      <w:r w:rsidRPr="001B71E7">
        <w:rPr>
          <w:lang w:val="en-US"/>
        </w:rPr>
        <w:t xml:space="preserve">It is a pleasure for me to open this conference where we are going to </w:t>
      </w:r>
      <w:r w:rsidR="00E97A97">
        <w:rPr>
          <w:lang w:val="en-US"/>
        </w:rPr>
        <w:t>present</w:t>
      </w:r>
      <w:r w:rsidR="00032D1A">
        <w:rPr>
          <w:lang w:val="en-US"/>
        </w:rPr>
        <w:t xml:space="preserve"> fresh </w:t>
      </w:r>
      <w:r w:rsidRPr="001B71E7">
        <w:rPr>
          <w:lang w:val="en-US"/>
        </w:rPr>
        <w:t>results of transparency rating of 52 biggest cities and 24 regions in Ukraine.</w:t>
      </w:r>
    </w:p>
    <w:p w:rsidR="00032D1A" w:rsidRPr="001B71E7" w:rsidRDefault="00032D1A">
      <w:pPr>
        <w:rPr>
          <w:lang w:val="en-US"/>
        </w:rPr>
      </w:pPr>
      <w:r>
        <w:rPr>
          <w:lang w:val="en-US"/>
        </w:rPr>
        <w:t>Unfortunately, I cannot be personally present in the conference due to mobility restrictions applied in Slovakia as well as in Ukraine with regards to the coronavirus pandemic. Therefore, I pre-recorded this video for you.</w:t>
      </w:r>
    </w:p>
    <w:p w:rsidR="001B71E7" w:rsidRPr="001B71E7" w:rsidRDefault="001B71E7">
      <w:pPr>
        <w:rPr>
          <w:lang w:val="en-US"/>
        </w:rPr>
      </w:pPr>
      <w:r w:rsidRPr="001B71E7">
        <w:rPr>
          <w:lang w:val="en-US"/>
        </w:rPr>
        <w:t xml:space="preserve">My name is Peter </w:t>
      </w:r>
      <w:proofErr w:type="spellStart"/>
      <w:r w:rsidRPr="001B71E7">
        <w:rPr>
          <w:lang w:val="en-US"/>
        </w:rPr>
        <w:t>Goliaš</w:t>
      </w:r>
      <w:proofErr w:type="spellEnd"/>
      <w:r w:rsidRPr="001B71E7">
        <w:rPr>
          <w:lang w:val="en-US"/>
        </w:rPr>
        <w:t xml:space="preserve"> and I am leading a think-tank INEKO – Institute for </w:t>
      </w:r>
      <w:r>
        <w:rPr>
          <w:lang w:val="en-US"/>
        </w:rPr>
        <w:t>E</w:t>
      </w:r>
      <w:r w:rsidRPr="001B71E7">
        <w:rPr>
          <w:lang w:val="en-US"/>
        </w:rPr>
        <w:t xml:space="preserve">conomic and </w:t>
      </w:r>
      <w:r>
        <w:rPr>
          <w:lang w:val="en-US"/>
        </w:rPr>
        <w:t>S</w:t>
      </w:r>
      <w:r w:rsidRPr="001B71E7">
        <w:rPr>
          <w:lang w:val="en-US"/>
        </w:rPr>
        <w:t xml:space="preserve">ocial </w:t>
      </w:r>
      <w:r>
        <w:rPr>
          <w:lang w:val="en-US"/>
        </w:rPr>
        <w:t>R</w:t>
      </w:r>
      <w:r w:rsidRPr="001B71E7">
        <w:rPr>
          <w:lang w:val="en-US"/>
        </w:rPr>
        <w:t xml:space="preserve">eforms based in Slovakia. Together with our partner in Ukraine – ICPS – </w:t>
      </w:r>
      <w:r w:rsidR="002128A8">
        <w:rPr>
          <w:lang w:val="en-US"/>
        </w:rPr>
        <w:t xml:space="preserve">the </w:t>
      </w:r>
      <w:r w:rsidRPr="001B71E7">
        <w:rPr>
          <w:lang w:val="en-US"/>
        </w:rPr>
        <w:t xml:space="preserve">International Center for Policy Studies, we started to publish </w:t>
      </w:r>
      <w:r w:rsidR="00032D1A">
        <w:rPr>
          <w:lang w:val="en-US"/>
        </w:rPr>
        <w:t xml:space="preserve">transparency </w:t>
      </w:r>
      <w:r w:rsidRPr="001B71E7">
        <w:rPr>
          <w:lang w:val="en-US"/>
        </w:rPr>
        <w:t>ratings back in 2017. Today, this will be the fourth transparency rating of local governments. Besides, as you maybe know, we are regularly publishing transparency ratings of state-owned enterprises and financial health ratings of both local governments and state-owned enterprises.</w:t>
      </w:r>
    </w:p>
    <w:p w:rsidR="003A0365" w:rsidRPr="001B71E7" w:rsidRDefault="001B71E7" w:rsidP="001B71E7">
      <w:pPr>
        <w:rPr>
          <w:lang w:val="en-US"/>
        </w:rPr>
      </w:pPr>
      <w:r w:rsidRPr="001B71E7">
        <w:rPr>
          <w:lang w:val="en-US"/>
        </w:rPr>
        <w:t xml:space="preserve">We are doing this under projects funded by </w:t>
      </w:r>
      <w:r w:rsidR="002128A8">
        <w:rPr>
          <w:lang w:val="en-US"/>
        </w:rPr>
        <w:t xml:space="preserve">the </w:t>
      </w:r>
      <w:proofErr w:type="spellStart"/>
      <w:r w:rsidR="00CF79F7" w:rsidRPr="001B71E7">
        <w:rPr>
          <w:lang w:val="en-US"/>
        </w:rPr>
        <w:t>SlovakAid</w:t>
      </w:r>
      <w:proofErr w:type="spellEnd"/>
      <w:r w:rsidRPr="001B71E7">
        <w:rPr>
          <w:lang w:val="en-US"/>
        </w:rPr>
        <w:t xml:space="preserve"> and the U.S. Embassy in Ukraine.</w:t>
      </w:r>
      <w:r w:rsidR="00FC4157">
        <w:rPr>
          <w:lang w:val="en-US"/>
        </w:rPr>
        <w:t xml:space="preserve"> </w:t>
      </w:r>
    </w:p>
    <w:p w:rsidR="001B71E7" w:rsidRDefault="001B71E7" w:rsidP="001B71E7">
      <w:pPr>
        <w:rPr>
          <w:lang w:val="en-US"/>
        </w:rPr>
      </w:pPr>
      <w:r w:rsidRPr="001B71E7">
        <w:rPr>
          <w:lang w:val="en-US"/>
        </w:rPr>
        <w:t xml:space="preserve">These projects transfer know-how from similar successful projects that are </w:t>
      </w:r>
      <w:r w:rsidR="00FC4157">
        <w:rPr>
          <w:lang w:val="en-US"/>
        </w:rPr>
        <w:t>being implemented</w:t>
      </w:r>
      <w:r w:rsidRPr="001B71E7">
        <w:rPr>
          <w:lang w:val="en-US"/>
        </w:rPr>
        <w:t xml:space="preserve"> in Slovakia.</w:t>
      </w:r>
      <w:r>
        <w:rPr>
          <w:lang w:val="en-US"/>
        </w:rPr>
        <w:t xml:space="preserve"> Our main goal is to </w:t>
      </w:r>
      <w:r w:rsidR="00F42912">
        <w:rPr>
          <w:lang w:val="en-US"/>
        </w:rPr>
        <w:t xml:space="preserve">support openness and financial stability of local governments and state-owned enterprises by </w:t>
      </w:r>
      <w:r>
        <w:rPr>
          <w:lang w:val="en-US"/>
        </w:rPr>
        <w:t>monitor</w:t>
      </w:r>
      <w:r w:rsidR="00F42912">
        <w:rPr>
          <w:lang w:val="en-US"/>
        </w:rPr>
        <w:t xml:space="preserve">ing their practices regarding transparency in key areas such as access to information, public procurement, </w:t>
      </w:r>
      <w:r>
        <w:rPr>
          <w:lang w:val="en-US"/>
        </w:rPr>
        <w:t>publish</w:t>
      </w:r>
      <w:r w:rsidR="00F42912">
        <w:rPr>
          <w:lang w:val="en-US"/>
        </w:rPr>
        <w:t xml:space="preserve">ing </w:t>
      </w:r>
      <w:r>
        <w:rPr>
          <w:lang w:val="en-US"/>
        </w:rPr>
        <w:t>financial d</w:t>
      </w:r>
      <w:r w:rsidR="00F42912">
        <w:rPr>
          <w:lang w:val="en-US"/>
        </w:rPr>
        <w:t>ocuments, management of property, grants policy or ethical standards.</w:t>
      </w:r>
      <w:r w:rsidR="00AE69E1">
        <w:rPr>
          <w:lang w:val="en-US"/>
        </w:rPr>
        <w:t xml:space="preserve"> Based on th</w:t>
      </w:r>
      <w:r w:rsidR="002D4491">
        <w:rPr>
          <w:lang w:val="en-US"/>
        </w:rPr>
        <w:t>is</w:t>
      </w:r>
      <w:r w:rsidR="00AE69E1">
        <w:rPr>
          <w:lang w:val="en-US"/>
        </w:rPr>
        <w:t xml:space="preserve"> monitoring we are providing explicit recommendations to improve openness and to implement anti-corruption measures.</w:t>
      </w:r>
    </w:p>
    <w:p w:rsidR="001A7770" w:rsidRDefault="001A7770" w:rsidP="001B71E7">
      <w:pPr>
        <w:rPr>
          <w:lang w:val="en-US"/>
        </w:rPr>
      </w:pPr>
      <w:r>
        <w:rPr>
          <w:lang w:val="en-US"/>
        </w:rPr>
        <w:t xml:space="preserve">I am glad that this project brings </w:t>
      </w:r>
      <w:r w:rsidR="001064D0">
        <w:rPr>
          <w:lang w:val="en-US"/>
        </w:rPr>
        <w:t xml:space="preserve">positive </w:t>
      </w:r>
      <w:r>
        <w:rPr>
          <w:lang w:val="en-US"/>
        </w:rPr>
        <w:t xml:space="preserve">results in Ukraine just like in Slovakia. We can see that many of local governments take inspiration </w:t>
      </w:r>
      <w:r w:rsidR="002D4491">
        <w:rPr>
          <w:lang w:val="en-US"/>
        </w:rPr>
        <w:t>from</w:t>
      </w:r>
      <w:r>
        <w:rPr>
          <w:lang w:val="en-US"/>
        </w:rPr>
        <w:t xml:space="preserve"> our rating</w:t>
      </w:r>
      <w:r w:rsidR="002D4491">
        <w:rPr>
          <w:lang w:val="en-US"/>
        </w:rPr>
        <w:t>s</w:t>
      </w:r>
      <w:r>
        <w:rPr>
          <w:lang w:val="en-US"/>
        </w:rPr>
        <w:t xml:space="preserve"> and recommendations and improve their openness to the public. This is visible in significant improvement of rating from its start back in 2017. As for the biggest cities, the average rating increased from 43 % in 2017 to 70 % in a fresh rating that we </w:t>
      </w:r>
      <w:r w:rsidR="00FE6221">
        <w:rPr>
          <w:lang w:val="en-US"/>
        </w:rPr>
        <w:t>are</w:t>
      </w:r>
      <w:r>
        <w:rPr>
          <w:lang w:val="en-US"/>
        </w:rPr>
        <w:t xml:space="preserve"> publish</w:t>
      </w:r>
      <w:r w:rsidR="00FE6221">
        <w:rPr>
          <w:lang w:val="en-US"/>
        </w:rPr>
        <w:t>ing</w:t>
      </w:r>
      <w:r>
        <w:rPr>
          <w:lang w:val="en-US"/>
        </w:rPr>
        <w:t xml:space="preserve"> today. As for the regions, the rating increased from 45 % in 2017 to 63</w:t>
      </w:r>
      <w:r w:rsidR="00FE6221">
        <w:rPr>
          <w:lang w:val="en-US"/>
        </w:rPr>
        <w:t> </w:t>
      </w:r>
      <w:r>
        <w:rPr>
          <w:lang w:val="en-US"/>
        </w:rPr>
        <w:t>% in 2021.</w:t>
      </w:r>
      <w:r w:rsidR="008A1E59">
        <w:rPr>
          <w:lang w:val="en-US"/>
        </w:rPr>
        <w:t xml:space="preserve"> The increased levels confirm improvement that we registered two year ago. Since 2019, the average ratings have been almost unchanged which indicates that it is harder to get even better results. However, top performers such as </w:t>
      </w:r>
      <w:r w:rsidR="00A70D42">
        <w:rPr>
          <w:lang w:val="en-US"/>
        </w:rPr>
        <w:t xml:space="preserve">the </w:t>
      </w:r>
      <w:r w:rsidR="008C4C4A" w:rsidRPr="008A1E59">
        <w:rPr>
          <w:lang w:val="en-US"/>
        </w:rPr>
        <w:t>region</w:t>
      </w:r>
      <w:r w:rsidR="008C4C4A">
        <w:rPr>
          <w:lang w:val="en-US"/>
        </w:rPr>
        <w:t xml:space="preserve"> </w:t>
      </w:r>
      <w:r w:rsidR="008C4C4A">
        <w:rPr>
          <w:lang w:val="en-US"/>
        </w:rPr>
        <w:t xml:space="preserve">of Rivne </w:t>
      </w:r>
      <w:r w:rsidR="008C4C4A">
        <w:rPr>
          <w:lang w:val="en-US"/>
        </w:rPr>
        <w:t xml:space="preserve">with rating of </w:t>
      </w:r>
      <w:r w:rsidR="008C4C4A">
        <w:rPr>
          <w:lang w:val="en-US"/>
        </w:rPr>
        <w:t>91</w:t>
      </w:r>
      <w:r w:rsidR="008C4C4A">
        <w:rPr>
          <w:lang w:val="en-US"/>
        </w:rPr>
        <w:t xml:space="preserve"> % </w:t>
      </w:r>
      <w:r w:rsidR="008A1E59">
        <w:rPr>
          <w:lang w:val="en-US"/>
        </w:rPr>
        <w:t xml:space="preserve">and </w:t>
      </w:r>
      <w:r w:rsidR="008C4C4A">
        <w:rPr>
          <w:lang w:val="en-US"/>
        </w:rPr>
        <w:t xml:space="preserve">cities </w:t>
      </w:r>
      <w:r w:rsidR="008C4C4A">
        <w:rPr>
          <w:lang w:val="en-US"/>
        </w:rPr>
        <w:t xml:space="preserve">of </w:t>
      </w:r>
      <w:proofErr w:type="spellStart"/>
      <w:r w:rsidR="008A1E59" w:rsidRPr="008A1E59">
        <w:rPr>
          <w:lang w:val="en-US"/>
        </w:rPr>
        <w:t>Vinnytsia</w:t>
      </w:r>
      <w:proofErr w:type="spellEnd"/>
      <w:r w:rsidR="008A1E59">
        <w:rPr>
          <w:lang w:val="en-US"/>
        </w:rPr>
        <w:t xml:space="preserve"> </w:t>
      </w:r>
      <w:r w:rsidR="008C4C4A">
        <w:rPr>
          <w:lang w:val="en-US"/>
        </w:rPr>
        <w:t xml:space="preserve">and </w:t>
      </w:r>
      <w:proofErr w:type="spellStart"/>
      <w:r w:rsidR="008C4C4A" w:rsidRPr="008C4C4A">
        <w:rPr>
          <w:lang w:val="en-US"/>
        </w:rPr>
        <w:t>Khmelnytskyi</w:t>
      </w:r>
      <w:proofErr w:type="spellEnd"/>
      <w:r w:rsidR="008C4C4A">
        <w:rPr>
          <w:lang w:val="en-US"/>
        </w:rPr>
        <w:t xml:space="preserve"> </w:t>
      </w:r>
      <w:r w:rsidR="008A1E59">
        <w:rPr>
          <w:lang w:val="en-US"/>
        </w:rPr>
        <w:t>with rating</w:t>
      </w:r>
      <w:r w:rsidR="008C4C4A">
        <w:rPr>
          <w:lang w:val="en-US"/>
        </w:rPr>
        <w:t xml:space="preserve">s </w:t>
      </w:r>
      <w:r w:rsidR="008A1E59">
        <w:rPr>
          <w:lang w:val="en-US"/>
        </w:rPr>
        <w:t xml:space="preserve">of </w:t>
      </w:r>
      <w:r w:rsidR="008C4C4A">
        <w:rPr>
          <w:lang w:val="en-US"/>
        </w:rPr>
        <w:t>over 96</w:t>
      </w:r>
      <w:r w:rsidR="008A1E59">
        <w:rPr>
          <w:lang w:val="en-US"/>
        </w:rPr>
        <w:t xml:space="preserve"> % </w:t>
      </w:r>
      <w:r w:rsidR="008C4C4A">
        <w:rPr>
          <w:lang w:val="en-US"/>
        </w:rPr>
        <w:t xml:space="preserve">show that </w:t>
      </w:r>
      <w:r w:rsidR="003D0164">
        <w:rPr>
          <w:lang w:val="en-US"/>
        </w:rPr>
        <w:t xml:space="preserve">improvement </w:t>
      </w:r>
      <w:r w:rsidR="008C4C4A">
        <w:rPr>
          <w:lang w:val="en-US"/>
        </w:rPr>
        <w:t>is possible</w:t>
      </w:r>
      <w:r w:rsidR="007568FF">
        <w:rPr>
          <w:lang w:val="en-US"/>
        </w:rPr>
        <w:t xml:space="preserve"> and could serve as an inspiration for other regions and cities</w:t>
      </w:r>
      <w:r w:rsidR="008C4C4A">
        <w:rPr>
          <w:lang w:val="en-US"/>
        </w:rPr>
        <w:t>.</w:t>
      </w:r>
    </w:p>
    <w:p w:rsidR="00CC3FAD" w:rsidRDefault="00CC3FAD" w:rsidP="001B71E7">
      <w:pPr>
        <w:rPr>
          <w:lang w:val="en-US"/>
        </w:rPr>
      </w:pPr>
      <w:r>
        <w:rPr>
          <w:lang w:val="en-US"/>
        </w:rPr>
        <w:t xml:space="preserve">The average levels achieved in Ukraine are similar to levels in Slovakia, where our colleagues from </w:t>
      </w:r>
      <w:r w:rsidR="003B5A2D">
        <w:rPr>
          <w:lang w:val="en-US"/>
        </w:rPr>
        <w:t xml:space="preserve">local branch of </w:t>
      </w:r>
      <w:r>
        <w:rPr>
          <w:lang w:val="en-US"/>
        </w:rPr>
        <w:t xml:space="preserve">Transparency International </w:t>
      </w:r>
      <w:r w:rsidR="006230A3">
        <w:rPr>
          <w:lang w:val="en-US"/>
        </w:rPr>
        <w:t xml:space="preserve">started to </w:t>
      </w:r>
      <w:r>
        <w:rPr>
          <w:lang w:val="en-US"/>
        </w:rPr>
        <w:t xml:space="preserve">calculate ratings </w:t>
      </w:r>
      <w:r w:rsidR="006230A3">
        <w:rPr>
          <w:lang w:val="en-US"/>
        </w:rPr>
        <w:t xml:space="preserve">back in </w:t>
      </w:r>
      <w:r>
        <w:rPr>
          <w:lang w:val="en-US"/>
        </w:rPr>
        <w:t xml:space="preserve">2010. </w:t>
      </w:r>
      <w:r w:rsidR="006230A3">
        <w:rPr>
          <w:lang w:val="en-US"/>
        </w:rPr>
        <w:t>The</w:t>
      </w:r>
      <w:r w:rsidR="002611B0">
        <w:rPr>
          <w:lang w:val="en-US"/>
        </w:rPr>
        <w:t>se</w:t>
      </w:r>
      <w:r w:rsidR="006230A3">
        <w:rPr>
          <w:lang w:val="en-US"/>
        </w:rPr>
        <w:t xml:space="preserve"> results are really remarkable</w:t>
      </w:r>
      <w:r w:rsidR="00552887">
        <w:rPr>
          <w:lang w:val="en-US"/>
        </w:rPr>
        <w:t>!</w:t>
      </w:r>
      <w:r w:rsidR="006230A3">
        <w:rPr>
          <w:lang w:val="en-US"/>
        </w:rPr>
        <w:t xml:space="preserve"> The methodology used in Ukraine is based on methodology developed by Transparency International in Slovakia</w:t>
      </w:r>
      <w:r w:rsidR="00552887">
        <w:rPr>
          <w:lang w:val="en-US"/>
        </w:rPr>
        <w:t>. H</w:t>
      </w:r>
      <w:r w:rsidR="006230A3">
        <w:rPr>
          <w:lang w:val="en-US"/>
        </w:rPr>
        <w:t>owever</w:t>
      </w:r>
      <w:r w:rsidR="003B5A2D">
        <w:rPr>
          <w:lang w:val="en-US"/>
        </w:rPr>
        <w:t>,</w:t>
      </w:r>
      <w:r w:rsidR="006230A3">
        <w:rPr>
          <w:lang w:val="en-US"/>
        </w:rPr>
        <w:t xml:space="preserve"> we </w:t>
      </w:r>
      <w:r w:rsidR="00552887">
        <w:rPr>
          <w:lang w:val="en-US"/>
        </w:rPr>
        <w:t>started with a bit simpler methodology in Ukraine. Therefore, results in Ukraine and Slovakia are not perfectly comparable.</w:t>
      </w:r>
      <w:r w:rsidR="00252894">
        <w:rPr>
          <w:lang w:val="en-US"/>
        </w:rPr>
        <w:t xml:space="preserve"> Nevertheless, the trend is important and it is positive in both countries.</w:t>
      </w:r>
      <w:r w:rsidR="00571C46">
        <w:rPr>
          <w:lang w:val="en-US"/>
        </w:rPr>
        <w:t xml:space="preserve"> </w:t>
      </w:r>
      <w:r w:rsidR="00EF5ADA">
        <w:rPr>
          <w:lang w:val="en-US"/>
        </w:rPr>
        <w:t>In a while, m</w:t>
      </w:r>
      <w:r w:rsidR="00571C46">
        <w:rPr>
          <w:lang w:val="en-US"/>
        </w:rPr>
        <w:t>y colleagues from the ICPS and Transparency International in Slovakia will give you more details in their presentations.</w:t>
      </w:r>
    </w:p>
    <w:p w:rsidR="00EF5ADA" w:rsidRDefault="003A614C" w:rsidP="001B71E7">
      <w:pPr>
        <w:rPr>
          <w:lang w:val="en-US"/>
        </w:rPr>
      </w:pPr>
      <w:r>
        <w:rPr>
          <w:lang w:val="en-US"/>
        </w:rPr>
        <w:t xml:space="preserve">Before that, let me give </w:t>
      </w:r>
      <w:bookmarkStart w:id="0" w:name="_GoBack"/>
      <w:bookmarkEnd w:id="0"/>
      <w:r>
        <w:rPr>
          <w:lang w:val="en-US"/>
        </w:rPr>
        <w:t xml:space="preserve">you a brief overview of the upcoming activities in our project. Thanks to the grant from the </w:t>
      </w:r>
      <w:r w:rsidR="000D596D" w:rsidRPr="001B71E7">
        <w:rPr>
          <w:lang w:val="en-US"/>
        </w:rPr>
        <w:t xml:space="preserve">U.S. Embassy in </w:t>
      </w:r>
      <w:r w:rsidR="000D596D">
        <w:rPr>
          <w:lang w:val="en-US"/>
        </w:rPr>
        <w:t xml:space="preserve">Kyiv, </w:t>
      </w:r>
      <w:r w:rsidR="00323252">
        <w:rPr>
          <w:lang w:val="en-US"/>
        </w:rPr>
        <w:t xml:space="preserve">we are </w:t>
      </w:r>
      <w:r w:rsidR="000D596D">
        <w:rPr>
          <w:lang w:val="en-US"/>
        </w:rPr>
        <w:t xml:space="preserve">able to expand </w:t>
      </w:r>
      <w:r w:rsidR="00323252">
        <w:rPr>
          <w:lang w:val="en-US"/>
        </w:rPr>
        <w:t xml:space="preserve">our project by </w:t>
      </w:r>
      <w:r w:rsidR="00CF79F7">
        <w:rPr>
          <w:lang w:val="en-US"/>
        </w:rPr>
        <w:t xml:space="preserve">a </w:t>
      </w:r>
      <w:r w:rsidR="00323252">
        <w:rPr>
          <w:lang w:val="en-US"/>
        </w:rPr>
        <w:t xml:space="preserve">new initiative </w:t>
      </w:r>
      <w:r w:rsidR="000D596D">
        <w:rPr>
          <w:lang w:val="en-US"/>
        </w:rPr>
        <w:t>focused on assessing the independence of key public institutions in Ukraine. We have selected 17 regulatory, judicia</w:t>
      </w:r>
      <w:r w:rsidR="003A5302">
        <w:rPr>
          <w:lang w:val="en-US"/>
        </w:rPr>
        <w:t>ry</w:t>
      </w:r>
      <w:r w:rsidR="000D596D">
        <w:rPr>
          <w:lang w:val="en-US"/>
        </w:rPr>
        <w:t xml:space="preserve"> and anti-corruption institutions. We have collected data on selecting procedures of their top representatives, as well as on their legislative and financial autonomy. Based on methodology developed by INEKO and transferred to Ukraine we are currently calculating </w:t>
      </w:r>
      <w:r w:rsidR="00CF79F7">
        <w:rPr>
          <w:lang w:val="en-US"/>
        </w:rPr>
        <w:t xml:space="preserve">the </w:t>
      </w:r>
      <w:r w:rsidR="000D596D">
        <w:rPr>
          <w:lang w:val="en-US"/>
        </w:rPr>
        <w:t>independence ratings of these institutions. This means the degree of their resilience to power abuse and corruption.</w:t>
      </w:r>
    </w:p>
    <w:p w:rsidR="002A4C76" w:rsidRPr="002A4C76" w:rsidRDefault="000D596D" w:rsidP="002A4C76">
      <w:pPr>
        <w:rPr>
          <w:lang w:val="en-US"/>
        </w:rPr>
      </w:pPr>
      <w:r>
        <w:rPr>
          <w:lang w:val="en-US"/>
        </w:rPr>
        <w:lastRenderedPageBreak/>
        <w:t xml:space="preserve">We will publish results of this rating in June this year together with a set of recommendations how to improve </w:t>
      </w:r>
      <w:r w:rsidR="00CF79F7">
        <w:rPr>
          <w:lang w:val="en-US"/>
        </w:rPr>
        <w:t xml:space="preserve">the </w:t>
      </w:r>
      <w:r>
        <w:rPr>
          <w:lang w:val="en-US"/>
        </w:rPr>
        <w:t xml:space="preserve">independence of particular institutions. </w:t>
      </w:r>
      <w:r w:rsidR="002A5DE3">
        <w:rPr>
          <w:lang w:val="en-US"/>
        </w:rPr>
        <w:t xml:space="preserve">Among others, this will include recommendations to open selection of top officials to the public, to strengthen legislative mandate and autonomy of these institutions and also to strengthen their accountability to the public. In Slovakia we are running similar project since 2018 and we are happy that it helped to increase transparency and competition in selecting </w:t>
      </w:r>
      <w:r w:rsidR="00B94DC5">
        <w:rPr>
          <w:lang w:val="en-US"/>
        </w:rPr>
        <w:t>key officials in several public institutions.</w:t>
      </w:r>
      <w:r w:rsidR="00250E9C">
        <w:rPr>
          <w:lang w:val="en-US"/>
        </w:rPr>
        <w:t xml:space="preserve"> We hope for similar impact in Ukraine.</w:t>
      </w:r>
      <w:r w:rsidR="001064D0">
        <w:rPr>
          <w:lang w:val="en-US"/>
        </w:rPr>
        <w:t xml:space="preserve"> We firmly believe that more transparent and accountable institutions are crucial for the improvement of quality of democracy.</w:t>
      </w:r>
    </w:p>
    <w:p w:rsidR="00471311" w:rsidRDefault="00471311" w:rsidP="001B71E7">
      <w:pPr>
        <w:rPr>
          <w:lang w:val="en-US"/>
        </w:rPr>
      </w:pPr>
      <w:r>
        <w:rPr>
          <w:lang w:val="en-US"/>
        </w:rPr>
        <w:t xml:space="preserve">In September this year, we will also publish fresh results </w:t>
      </w:r>
      <w:r w:rsidR="00AA0D05">
        <w:rPr>
          <w:lang w:val="en-US"/>
        </w:rPr>
        <w:t>o</w:t>
      </w:r>
      <w:r>
        <w:rPr>
          <w:lang w:val="en-US"/>
        </w:rPr>
        <w:t>f transparency and financial health</w:t>
      </w:r>
      <w:r w:rsidR="00AA0D05">
        <w:rPr>
          <w:lang w:val="en-US"/>
        </w:rPr>
        <w:t xml:space="preserve"> rating</w:t>
      </w:r>
      <w:r>
        <w:rPr>
          <w:lang w:val="en-US"/>
        </w:rPr>
        <w:t xml:space="preserve"> of 50 biggest public enterprises. The first rating in Ukraine was published in 2019 and the average transparency was just 32 %. We hope that repeated </w:t>
      </w:r>
      <w:r w:rsidR="00AA0D05">
        <w:rPr>
          <w:lang w:val="en-US"/>
        </w:rPr>
        <w:t xml:space="preserve">calculation of </w:t>
      </w:r>
      <w:r>
        <w:rPr>
          <w:lang w:val="en-US"/>
        </w:rPr>
        <w:t>ratings will bring similar improvements just like in case of local governments.</w:t>
      </w:r>
    </w:p>
    <w:p w:rsidR="00AA0D05" w:rsidRDefault="00AA0D05" w:rsidP="001B71E7">
      <w:pPr>
        <w:rPr>
          <w:lang w:val="en-US"/>
        </w:rPr>
      </w:pPr>
      <w:r>
        <w:rPr>
          <w:lang w:val="en-US"/>
        </w:rPr>
        <w:t>All ratings</w:t>
      </w:r>
      <w:r w:rsidR="00D7403A">
        <w:rPr>
          <w:lang w:val="en-US"/>
        </w:rPr>
        <w:t>,</w:t>
      </w:r>
      <w:r>
        <w:rPr>
          <w:lang w:val="en-US"/>
        </w:rPr>
        <w:t xml:space="preserve"> underlying data </w:t>
      </w:r>
      <w:r w:rsidR="00D7403A">
        <w:rPr>
          <w:lang w:val="en-US"/>
        </w:rPr>
        <w:t xml:space="preserve">and recommendations are </w:t>
      </w:r>
      <w:r>
        <w:rPr>
          <w:lang w:val="en-US"/>
        </w:rPr>
        <w:t xml:space="preserve">published on internet portals developed in our project. </w:t>
      </w:r>
      <w:r w:rsidR="00D7403A">
        <w:rPr>
          <w:lang w:val="en-US"/>
        </w:rPr>
        <w:t xml:space="preserve">The portals allow for easy comparisons of selected authorities as well as for displaying the historical data and trends. </w:t>
      </w:r>
      <w:r w:rsidR="009E4541">
        <w:rPr>
          <w:lang w:val="en-US"/>
        </w:rPr>
        <w:t>Thus, the mayors, journalists, local activists as well as all citizens receive user-friendly tool to browse relevant information. We believe that open</w:t>
      </w:r>
      <w:r w:rsidR="00F8489D">
        <w:rPr>
          <w:lang w:val="en-US"/>
        </w:rPr>
        <w:t xml:space="preserve">ing </w:t>
      </w:r>
      <w:r w:rsidR="009E4541">
        <w:rPr>
          <w:lang w:val="en-US"/>
        </w:rPr>
        <w:t xml:space="preserve">this information </w:t>
      </w:r>
      <w:r w:rsidR="00F8489D">
        <w:rPr>
          <w:lang w:val="en-US"/>
        </w:rPr>
        <w:t>helps to inc</w:t>
      </w:r>
      <w:r w:rsidR="009E4541">
        <w:rPr>
          <w:lang w:val="en-US"/>
        </w:rPr>
        <w:t>rease pressure for improvement.</w:t>
      </w:r>
    </w:p>
    <w:p w:rsidR="00552887" w:rsidRDefault="00EA6DF4" w:rsidP="00EA6DF4">
      <w:pPr>
        <w:rPr>
          <w:lang w:val="en-US"/>
        </w:rPr>
      </w:pPr>
      <w:r>
        <w:rPr>
          <w:lang w:val="en-US"/>
        </w:rPr>
        <w:t>Besides that, e</w:t>
      </w:r>
      <w:r w:rsidR="00472BF3">
        <w:rPr>
          <w:lang w:val="en-US"/>
        </w:rPr>
        <w:t xml:space="preserve">very quarter, our colleagues from the ICPS are publishing </w:t>
      </w:r>
      <w:r>
        <w:rPr>
          <w:lang w:val="en-US"/>
        </w:rPr>
        <w:t xml:space="preserve">expert </w:t>
      </w:r>
      <w:r w:rsidR="00472BF3">
        <w:rPr>
          <w:lang w:val="en-US"/>
        </w:rPr>
        <w:t xml:space="preserve">assessment of quality and importance </w:t>
      </w:r>
      <w:r w:rsidR="00472BF3" w:rsidRPr="00EA6DF4">
        <w:rPr>
          <w:lang w:val="en-US"/>
        </w:rPr>
        <w:t xml:space="preserve">of selected measures adopted by local governments. The goal is to </w:t>
      </w:r>
      <w:r w:rsidRPr="00EA6DF4">
        <w:rPr>
          <w:lang w:val="en-US"/>
        </w:rPr>
        <w:t>describe and promote reform and anti-corruption practices that can be transferred to other localities as well. At the same time, the critical assessment of non-transparent and inefficient measures should discourage representatives of local and regional authorities from their implementation.</w:t>
      </w:r>
    </w:p>
    <w:p w:rsidR="000C337A" w:rsidRDefault="000C337A" w:rsidP="00EA6DF4">
      <w:pPr>
        <w:rPr>
          <w:lang w:val="en-US"/>
        </w:rPr>
      </w:pPr>
      <w:r>
        <w:rPr>
          <w:lang w:val="en-US"/>
        </w:rPr>
        <w:t>Now I will stop here</w:t>
      </w:r>
      <w:r w:rsidR="00DA1FE5">
        <w:rPr>
          <w:lang w:val="en-US"/>
        </w:rPr>
        <w:t xml:space="preserve"> because we all want to learn more details about fresh transparency ratings of local governments. I wish you a </w:t>
      </w:r>
      <w:r w:rsidR="00832FDD">
        <w:rPr>
          <w:lang w:val="en-US"/>
        </w:rPr>
        <w:t>successful conference and I hope that next time I will be able to come to Kyiv in person.</w:t>
      </w:r>
    </w:p>
    <w:p w:rsidR="000062A0" w:rsidRDefault="000062A0" w:rsidP="00EA6DF4">
      <w:pPr>
        <w:rPr>
          <w:lang w:val="en-US"/>
        </w:rPr>
      </w:pPr>
      <w:r>
        <w:rPr>
          <w:lang w:val="en-US"/>
        </w:rPr>
        <w:t>Good Bye!</w:t>
      </w:r>
    </w:p>
    <w:p w:rsidR="00EB20EC" w:rsidRDefault="00EB20EC" w:rsidP="00EA6DF4">
      <w:pPr>
        <w:rPr>
          <w:lang w:val="en-US"/>
        </w:rPr>
      </w:pPr>
      <w:r>
        <w:rPr>
          <w:lang w:val="en-US"/>
        </w:rPr>
        <w:t xml:space="preserve">Peter </w:t>
      </w:r>
      <w:proofErr w:type="spellStart"/>
      <w:r>
        <w:rPr>
          <w:lang w:val="en-US"/>
        </w:rPr>
        <w:t>Goliaš</w:t>
      </w:r>
      <w:proofErr w:type="spellEnd"/>
    </w:p>
    <w:p w:rsidR="00EB20EC" w:rsidRDefault="00EB20EC" w:rsidP="00EA6DF4">
      <w:pPr>
        <w:rPr>
          <w:lang w:val="en-US"/>
        </w:rPr>
      </w:pPr>
      <w:r>
        <w:rPr>
          <w:lang w:val="en-US"/>
        </w:rPr>
        <w:t>INEKO Director, Slovakia</w:t>
      </w:r>
    </w:p>
    <w:p w:rsidR="00EB20EC" w:rsidRPr="00EA6DF4" w:rsidRDefault="00EB20EC" w:rsidP="00EA6DF4">
      <w:pPr>
        <w:rPr>
          <w:lang w:val="en-US"/>
        </w:rPr>
      </w:pPr>
      <w:r>
        <w:rPr>
          <w:lang w:val="en-US"/>
        </w:rPr>
        <w:t>March 10, 2021</w:t>
      </w:r>
    </w:p>
    <w:p w:rsidR="001B71E7" w:rsidRPr="00EA6DF4" w:rsidRDefault="001B71E7">
      <w:pPr>
        <w:rPr>
          <w:lang w:val="en-US"/>
        </w:rPr>
      </w:pPr>
    </w:p>
    <w:sectPr w:rsidR="001B71E7" w:rsidRPr="00EA6D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A6F4D"/>
    <w:multiLevelType w:val="hybridMultilevel"/>
    <w:tmpl w:val="6794F474"/>
    <w:lvl w:ilvl="0" w:tplc="CF10458E">
      <w:start w:val="1"/>
      <w:numFmt w:val="bullet"/>
      <w:lvlText w:val="–"/>
      <w:lvlJc w:val="left"/>
      <w:pPr>
        <w:tabs>
          <w:tab w:val="num" w:pos="720"/>
        </w:tabs>
        <w:ind w:left="720" w:hanging="360"/>
      </w:pPr>
      <w:rPr>
        <w:rFonts w:ascii="Arial" w:hAnsi="Arial" w:hint="default"/>
      </w:rPr>
    </w:lvl>
    <w:lvl w:ilvl="1" w:tplc="D6C27BB2">
      <w:start w:val="1"/>
      <w:numFmt w:val="bullet"/>
      <w:lvlText w:val="–"/>
      <w:lvlJc w:val="left"/>
      <w:pPr>
        <w:tabs>
          <w:tab w:val="num" w:pos="1440"/>
        </w:tabs>
        <w:ind w:left="1440" w:hanging="360"/>
      </w:pPr>
      <w:rPr>
        <w:rFonts w:ascii="Arial" w:hAnsi="Arial" w:hint="default"/>
      </w:rPr>
    </w:lvl>
    <w:lvl w:ilvl="2" w:tplc="CEDC57DE" w:tentative="1">
      <w:start w:val="1"/>
      <w:numFmt w:val="bullet"/>
      <w:lvlText w:val="–"/>
      <w:lvlJc w:val="left"/>
      <w:pPr>
        <w:tabs>
          <w:tab w:val="num" w:pos="2160"/>
        </w:tabs>
        <w:ind w:left="2160" w:hanging="360"/>
      </w:pPr>
      <w:rPr>
        <w:rFonts w:ascii="Arial" w:hAnsi="Arial" w:hint="default"/>
      </w:rPr>
    </w:lvl>
    <w:lvl w:ilvl="3" w:tplc="714CD0A6" w:tentative="1">
      <w:start w:val="1"/>
      <w:numFmt w:val="bullet"/>
      <w:lvlText w:val="–"/>
      <w:lvlJc w:val="left"/>
      <w:pPr>
        <w:tabs>
          <w:tab w:val="num" w:pos="2880"/>
        </w:tabs>
        <w:ind w:left="2880" w:hanging="360"/>
      </w:pPr>
      <w:rPr>
        <w:rFonts w:ascii="Arial" w:hAnsi="Arial" w:hint="default"/>
      </w:rPr>
    </w:lvl>
    <w:lvl w:ilvl="4" w:tplc="EFC4B0C6" w:tentative="1">
      <w:start w:val="1"/>
      <w:numFmt w:val="bullet"/>
      <w:lvlText w:val="–"/>
      <w:lvlJc w:val="left"/>
      <w:pPr>
        <w:tabs>
          <w:tab w:val="num" w:pos="3600"/>
        </w:tabs>
        <w:ind w:left="3600" w:hanging="360"/>
      </w:pPr>
      <w:rPr>
        <w:rFonts w:ascii="Arial" w:hAnsi="Arial" w:hint="default"/>
      </w:rPr>
    </w:lvl>
    <w:lvl w:ilvl="5" w:tplc="293ADB08" w:tentative="1">
      <w:start w:val="1"/>
      <w:numFmt w:val="bullet"/>
      <w:lvlText w:val="–"/>
      <w:lvlJc w:val="left"/>
      <w:pPr>
        <w:tabs>
          <w:tab w:val="num" w:pos="4320"/>
        </w:tabs>
        <w:ind w:left="4320" w:hanging="360"/>
      </w:pPr>
      <w:rPr>
        <w:rFonts w:ascii="Arial" w:hAnsi="Arial" w:hint="default"/>
      </w:rPr>
    </w:lvl>
    <w:lvl w:ilvl="6" w:tplc="66D8E7B8" w:tentative="1">
      <w:start w:val="1"/>
      <w:numFmt w:val="bullet"/>
      <w:lvlText w:val="–"/>
      <w:lvlJc w:val="left"/>
      <w:pPr>
        <w:tabs>
          <w:tab w:val="num" w:pos="5040"/>
        </w:tabs>
        <w:ind w:left="5040" w:hanging="360"/>
      </w:pPr>
      <w:rPr>
        <w:rFonts w:ascii="Arial" w:hAnsi="Arial" w:hint="default"/>
      </w:rPr>
    </w:lvl>
    <w:lvl w:ilvl="7" w:tplc="09426B48" w:tentative="1">
      <w:start w:val="1"/>
      <w:numFmt w:val="bullet"/>
      <w:lvlText w:val="–"/>
      <w:lvlJc w:val="left"/>
      <w:pPr>
        <w:tabs>
          <w:tab w:val="num" w:pos="5760"/>
        </w:tabs>
        <w:ind w:left="5760" w:hanging="360"/>
      </w:pPr>
      <w:rPr>
        <w:rFonts w:ascii="Arial" w:hAnsi="Arial" w:hint="default"/>
      </w:rPr>
    </w:lvl>
    <w:lvl w:ilvl="8" w:tplc="4666034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1E7"/>
    <w:rsid w:val="000062A0"/>
    <w:rsid w:val="00032D1A"/>
    <w:rsid w:val="000C337A"/>
    <w:rsid w:val="000D596D"/>
    <w:rsid w:val="001064D0"/>
    <w:rsid w:val="001A7770"/>
    <w:rsid w:val="001B71E7"/>
    <w:rsid w:val="002128A8"/>
    <w:rsid w:val="00250E9C"/>
    <w:rsid w:val="00252894"/>
    <w:rsid w:val="002611B0"/>
    <w:rsid w:val="002A4C76"/>
    <w:rsid w:val="002A5DE3"/>
    <w:rsid w:val="002D4491"/>
    <w:rsid w:val="00323252"/>
    <w:rsid w:val="003A0365"/>
    <w:rsid w:val="003A5302"/>
    <w:rsid w:val="003A614C"/>
    <w:rsid w:val="003B5A2D"/>
    <w:rsid w:val="003D0164"/>
    <w:rsid w:val="00471311"/>
    <w:rsid w:val="00472BF3"/>
    <w:rsid w:val="00552887"/>
    <w:rsid w:val="00571C46"/>
    <w:rsid w:val="006230A3"/>
    <w:rsid w:val="00686F02"/>
    <w:rsid w:val="007568FF"/>
    <w:rsid w:val="007C3D31"/>
    <w:rsid w:val="00832FDD"/>
    <w:rsid w:val="008A1E59"/>
    <w:rsid w:val="008C4C4A"/>
    <w:rsid w:val="009E4541"/>
    <w:rsid w:val="00A70D42"/>
    <w:rsid w:val="00AA0D05"/>
    <w:rsid w:val="00AE69E1"/>
    <w:rsid w:val="00B94DC5"/>
    <w:rsid w:val="00CB32E6"/>
    <w:rsid w:val="00CC3FAD"/>
    <w:rsid w:val="00CF79F7"/>
    <w:rsid w:val="00D7403A"/>
    <w:rsid w:val="00DA1FE5"/>
    <w:rsid w:val="00DA7437"/>
    <w:rsid w:val="00E97A97"/>
    <w:rsid w:val="00EA6DF4"/>
    <w:rsid w:val="00EB20EC"/>
    <w:rsid w:val="00EF5ADA"/>
    <w:rsid w:val="00F42912"/>
    <w:rsid w:val="00F8489D"/>
    <w:rsid w:val="00FC4157"/>
    <w:rsid w:val="00FE622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FEF"/>
  <w15:chartTrackingRefBased/>
  <w15:docId w15:val="{AC7E85AB-EC74-4B4F-BB73-7743B082B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2">
    <w:name w:val="heading 2"/>
    <w:basedOn w:val="Normlny"/>
    <w:link w:val="Nadpis2Char"/>
    <w:uiPriority w:val="9"/>
    <w:qFormat/>
    <w:rsid w:val="002A4C76"/>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71E7"/>
    <w:pPr>
      <w:spacing w:after="0" w:line="240" w:lineRule="auto"/>
      <w:ind w:left="720"/>
      <w:contextualSpacing/>
    </w:pPr>
    <w:rPr>
      <w:rFonts w:ascii="Times New Roman" w:eastAsia="Times New Roman" w:hAnsi="Times New Roman" w:cs="Times New Roman"/>
      <w:sz w:val="24"/>
      <w:szCs w:val="24"/>
      <w:lang w:eastAsia="sk-SK"/>
    </w:rPr>
  </w:style>
  <w:style w:type="character" w:customStyle="1" w:styleId="Nadpis2Char">
    <w:name w:val="Nadpis 2 Char"/>
    <w:basedOn w:val="Predvolenpsmoodseku"/>
    <w:link w:val="Nadpis2"/>
    <w:uiPriority w:val="9"/>
    <w:rsid w:val="002A4C76"/>
    <w:rPr>
      <w:rFonts w:ascii="Times New Roman" w:eastAsia="Times New Roman" w:hAnsi="Times New Roman" w:cs="Times New Roman"/>
      <w:b/>
      <w:bCs/>
      <w:sz w:val="36"/>
      <w:szCs w:val="36"/>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492225">
      <w:bodyDiv w:val="1"/>
      <w:marLeft w:val="0"/>
      <w:marRight w:val="0"/>
      <w:marTop w:val="0"/>
      <w:marBottom w:val="0"/>
      <w:divBdr>
        <w:top w:val="none" w:sz="0" w:space="0" w:color="auto"/>
        <w:left w:val="none" w:sz="0" w:space="0" w:color="auto"/>
        <w:bottom w:val="none" w:sz="0" w:space="0" w:color="auto"/>
        <w:right w:val="none" w:sz="0" w:space="0" w:color="auto"/>
      </w:divBdr>
      <w:divsChild>
        <w:div w:id="215316099">
          <w:marLeft w:val="1166"/>
          <w:marRight w:val="0"/>
          <w:marTop w:val="125"/>
          <w:marBottom w:val="0"/>
          <w:divBdr>
            <w:top w:val="none" w:sz="0" w:space="0" w:color="auto"/>
            <w:left w:val="none" w:sz="0" w:space="0" w:color="auto"/>
            <w:bottom w:val="none" w:sz="0" w:space="0" w:color="auto"/>
            <w:right w:val="none" w:sz="0" w:space="0" w:color="auto"/>
          </w:divBdr>
        </w:div>
      </w:divsChild>
    </w:div>
    <w:div w:id="141947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925</Words>
  <Characters>5278</Characters>
  <Application>Microsoft Office Word</Application>
  <DocSecurity>0</DocSecurity>
  <Lines>43</Lines>
  <Paragraphs>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Golias</dc:creator>
  <cp:keywords/>
  <dc:description/>
  <cp:lastModifiedBy>Peter Golias</cp:lastModifiedBy>
  <cp:revision>41</cp:revision>
  <cp:lastPrinted>2021-03-02T07:36:00Z</cp:lastPrinted>
  <dcterms:created xsi:type="dcterms:W3CDTF">2021-03-01T08:35:00Z</dcterms:created>
  <dcterms:modified xsi:type="dcterms:W3CDTF">2021-03-02T08:50:00Z</dcterms:modified>
</cp:coreProperties>
</file>